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D0" w:rsidRPr="00B53FD0" w:rsidRDefault="00B53FD0" w:rsidP="00B53FD0">
      <w:pPr>
        <w:spacing w:before="300" w:after="150" w:line="240" w:lineRule="auto"/>
        <w:jc w:val="center"/>
        <w:outlineLvl w:val="2"/>
        <w:rPr>
          <w:rFonts w:ascii="Georgia" w:eastAsia="Times New Roman" w:hAnsi="Georgia" w:cs="Arial"/>
          <w:b/>
          <w:i/>
          <w:spacing w:val="-15"/>
          <w:sz w:val="40"/>
          <w:szCs w:val="40"/>
          <w:lang w:eastAsia="ru-RU"/>
        </w:rPr>
      </w:pPr>
      <w:bookmarkStart w:id="0" w:name="_GoBack"/>
      <w:bookmarkEnd w:id="0"/>
      <w:proofErr w:type="gramStart"/>
      <w:r w:rsidRPr="00B53FD0">
        <w:rPr>
          <w:rFonts w:ascii="Georgia" w:eastAsia="Times New Roman" w:hAnsi="Georgia" w:cs="Arial"/>
          <w:b/>
          <w:i/>
          <w:spacing w:val="-15"/>
          <w:sz w:val="40"/>
          <w:szCs w:val="40"/>
          <w:lang w:eastAsia="ru-RU"/>
        </w:rPr>
        <w:t>Картотека музыкально-дидактических игра для развития чувства ритма у дошкольников</w:t>
      </w:r>
      <w:proofErr w:type="gramEnd"/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Упражнения на развитие чувства ритма могут включать выполнение таких заданий, как: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- воспроизведение в хлопках ритмического рисунка прослушанного музыкального отрывка;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- отражение в движении смены ритмического рисунка звучащей музыки;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- воспроизведение в движении общего характера и динамики развития музыкального образа;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- использование языка жеста и мимики в передаче характера музыкального образа;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- импровизация на заданный музыкальный образ с использованием разнообразных движений;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- изменение характера движения в соответствии с изменением темповых и динамических показателей музыки.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        Таким образом, можно говорить о том, что чувство ритма во многом развивается путём музыкально – ритмических движений. Так как потребность в движении дети испытывают с самого раннего возраста. Этот вывод подтверждается и в работе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Б.М.Теплова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«Психология музыкальных способностей». В ней говорится, что в раннем возрасте музыкально – ритмическое чувство проявляется в том, что слушание музыки совершенно непосредственно сопровождается теми или другими двигательными реакциями, более или менее точно передающими ритм музыки. Едва ли на первых этапах музыкального обучения можно найти другой, более прямой и целесообразный путь развития музыкально – ритмического чувства, чем ритмика, понимается как передача ритма музыки в простых и легкодоступных детям движениях. Именно через движения дети эмоциональней и глубже воспринимают музыку.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«Ноги и ножки» 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муз. В.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Агафонникова</w:t>
      </w:r>
      <w:proofErr w:type="spellEnd"/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во взаимодействии детей с музыкальным руководителем.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t>Цель: сформировать у детей умение двигаться в соответствии с быстрым или медленным темпом музыки.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Необходимое оборудование: аудиозапись «Ноги и ножки» муз. В.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Агафонникова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Содержание ситуации: Педагог предлагает детям погулять, но обращает внимание, что прошёл дождик, и на земле образовались лужи. Чтобы не промочить ноги, нужно перешагивать через лужи. Дети вместе с педагогом шагают «большими ногами». Затем педагог сообщает, что впереди тропинка и по ней надо бежать. Дети бегут «маленькими ножками». После чего движения выполняются под музыку в сопровождении пения педагога. Когда дети освоят движения под пение, упражнение проводится только под инструментальную музыку.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                       </w:t>
      </w: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«Ходим – бегаем»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муз. Е. Тиличеевой, сл. Н. Френкель.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во взаимодействии детей с музыкальным руководителем.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Цель: развивать у детей слуховое внимание – начинать и заканчивать движения в соответствии с музыкой, своевременно переходить в движениях с медленного темпа на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быстрый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Необходимое оборудование: аудиозапись с музыкой «Ходим – бегаем» муз. Е. Тиличеевой; бубны по количеству детей.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Содержание: Педагог предлагает детям послушать музыку. Проводится беседа о том, что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 начале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музыка спокойная, ритмичная, медленная, а во второй части быстрая, стремительная. Затем педагог предлагает детям постучать в бубен под медленную, ритмичную музыку, а когда музыка станет  быстрая – потрясти бубном. Упражнение повторяется два раза. Педагог обращает внимание детей, что движения нужно менять быстро, внимательно слушать музыку. После этого дети ходят и бегают по залу в соответствии с характером музыки и со словами песни. В конце дети три раза хлопают по коленям.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«Весёлый мячик»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 муз. М.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Сатулина</w:t>
      </w:r>
      <w:proofErr w:type="spellEnd"/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совместно с музыкальным руководителем.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развивать у детей слуховое внимание – умение передавать в движении смену темпов в музыке.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Необходимое оборудование: аудиозапись с музыкой «Мячики» муз. М.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Сатулина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; мягкие мячики по числу детей; один резиновый мяч.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t xml:space="preserve">Содержание: Педагог показывает детям мячик и рассказывает стихотворение А.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Барто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: «Мой весёлый звонкий мяч» - педагог ритмично стучит мячом об пол. На слова: «А потом ты покатился…» - педагог соединяет руки, показывая, как катится мячик. В конце стихотворения: «Лопнул, хлопнул – вот и всё!» - педагог прячет мячик за спину. Затем воспитатель раздаёт мячики. Дети повторяют движения за воспитателем. После этого педагог предлагает детям послушать музыку и показать – когда мячики скачут, а когда они катятся. Затем педагог приглашает детей попрыгать и побегать, как мячики. Дети в движении передают характер музыки: в 1 – ой части дети прыгают, во 2 – ой – бегают в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рассыпную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 Упражнение повторяется 2 раза.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«Ай – да!» 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муз. Г. Ильиной, обр. Т.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Попатенко</w:t>
      </w:r>
      <w:proofErr w:type="spellEnd"/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совместно с музыкальным руководителем.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развивать у детей слуховое внимание – умение передавать в движении контрастные музыкальные темпы.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Необходимое оборудование: аудиозапись «Ай – да» муз. Г. Ильиной, обр. Т.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Попатенко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Содержание: Педагог предлагает детям потанцевать под музыку. Когда звучит медленная музыка – дети покачиваются с ноги на ногу, а когда звучит быстрая музыка – топают ногами. Дети выполняют движения по показу воспитателя. Когда дети освоят упражнение, то могут исполнять движения самостоятельно.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«Солнечная карусель»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совместно с музыкальным руководителем.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развивать координацию движений в соответствии с постепенным ускорением и замедлением темпа.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Необходимое оборудование: нотное приложение с русской народной мелодией «Ах, вы, сени»; обруч с прикреплёнными на нём лентами разного цвета по числу детей.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Содержание: Педагог сообщает детям, что сегодня к нам в музыкальный зал заглянуло солнышко, и предлагает спеть про него песенку.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В середину обруча встаёт воспитатель, дети встают вокруг обруча и берутся за «лучики». Исполняется песня «Солнышко» муз. Е.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Макшанцевой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. Дети выполняют движения в соответствии с текстом песни – поднимают «лучики», а затем опускают. После 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t>этого педагог говорит детям, что солнышку очень понравилась песенка, и оно приглашает всех детей поиграть. Игра называется: «Солнечная карусель». Необходимо обратить внимание детей, что карусель вначале крутится медленно, затем постепенно увеличивает скорость и крутится очень быстро, и также постепенно останавливается. Воспитатель встаёт в середину обруча, дети берутся за конец ленточки левой рукой. Педагог даёт команду – карусель начинает медленно крутиться. Дети бегут по кругу, меняя темп в соответствии со словами песни и характером музыки. На повторном исполнении можно двигаться в другую сторону.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    Музыкально – дидактическая игра для развития чувства ритма: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«Кто как ходит»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Используется в совместной образовательной деятельности с воспитателем по ознакомлению детей с домашними животными и их детёнышами.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 игры: умение передавать в движении с кубиками контрастный темп: быстро – медленно.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Необходимый материал: игрушки или картинки с изображением животных и их детёнышей; по 2 кубика на каждого ребёнка по количеству детей.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Ход игры: В руках у детей кубики.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Педагог: «Сейчас мы поиграем. Покажите, как ходит мама – курочка?» - дети вместе с воспитателем поочерёдно медленно ударяют кубиками об пол.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Педагог: «А как ходят её маленькие детки – цыплятки?» - дети вместе с воспитателем быстро стучат кубиками об пол. На повторение игры дети изображают других животных – собачку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с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щенками, уточку с утятами, кошку с котятами и т.п.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«Прогулка»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 (Гогоберидзе А.Г.,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Деркунская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В.А.)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Необходимый материал: музыкальные молоточки (по числу детей).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Ход игры: Педагог: «Сейчас мы пойдём на прогулку. Но прогулка будет необычная – нам помогут музыкальные молоточки. Вот так мы с вами спускаемся по лестнице (педагог медленно ударяет по ладони музыкальным молоточком: топ – топ – топ, а дети повторяют).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t>Мы вышли на улицу, светит солнышко. Коля взял мяч и стал ударять им о землю (педагог в среднем темпе ударяет по ладони молоточком: скок – скок, скок – скок, а дети повторяют).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Вдруг подул ветер, набежали тучи.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Закапал дождик (кап, кап, кап – медленно), а потом начался ливень (кап – кап – кап – кап – быстро).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И мы побежали в группу, чтобы не промокнуть (топ – топ – топ)».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Вариант игры: деревянной ложкой о ведро; бубном.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Подвижная игра «Велосипед»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совместно с воспитателем на утренней или бодрящей гимнастики, на физкультминутках в группе.</w:t>
      </w:r>
      <w:proofErr w:type="gramEnd"/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развивать координацию движений в соответствии с темпом музыки.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Необходимое оборудование: аудиозапись «Велосипед» муз. Е.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Макшанцевой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, коврики для детей.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Ход игры: детям предлагается покататься на велосипеде. Дети, лёжа на спине, вращают поднятыми ногами. С ускорением музыки – дети вращают ногами быстрее, в конце – замедляют темп и останавливаются. Это упражнение можно проводить без музыки, используя только стихотворения.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 xml:space="preserve">«Ножки весело стучат» муз. Г.Ф. </w:t>
      </w:r>
      <w:proofErr w:type="spellStart"/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Вихаревой</w:t>
      </w:r>
      <w:proofErr w:type="spellEnd"/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во взаимодействии детей с музыкальным руководителем.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развивать у детей координацию движений в соответствии с ритмической пульсацией музыки.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Необходимое оборудование: аудиозапись с музыкой Г.Ф.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Вихаревой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«Ножки весело стучат».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Содержание: педагог предлагает детям потанцевать. Дети выполняют движения по показу и в соответствии с текстом песни. В 1 – м куплете они топают одной ногой, во 2 – м – хлопают в ладоши, в 3 – м – выполняют « пружинку», а в 4 – м – бегут «стайкой» по кругу. В припевах дети кружатся «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топотушкой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». Педагог обращает внимание детей на ритмичность музыки, говоря, что выполнять движения нужно дружно, всем вместе. В конце танца музыкальный руководитель хвалит всех детей. Танец можно повторить 2 раза.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lastRenderedPageBreak/>
        <w:t>«Пляска с погремушками»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развивать у детей умение передавать в движении ритмическую пульсацию музыки.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Необходимое оборудование: аудиозапись с музыкой «Пляска с погремушками» - белорусская плясовая мелодия «Бульба»; погремушки по числу детей.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Содержание: Дети сидят на стульчиках. Педагог говорит детям, что у него есть музыкальные погремушки, и они очень любят танцевать. Воспитатель даёт каждому ребёнку погремушку в правую ручку. Даётся задание – погремушки должны танцевать дружно, все вместе. Музыкальный руководитель показывает движения. Дети, сидя на стульчиках, выполняют задание в соответствии с текстом песни – ритмично размахивают погремушкой, стучат погремушкой по ладошке, по коленям, прячут погремушку за спину. В припевах дети звенят погремушкой. Когда упражнение будет знакомо детям, в припеве можно предложить детям лёгкий бег по залу.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«Разбудим мишку»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муз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.и</w:t>
      </w:r>
      <w:proofErr w:type="spellEnd"/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сл. Л. Е. Казанцевой.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развивать у детей координацию движений в соответствии с ритмической пульсацией и со сменой движений.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Необходимое оборудование: аудиозапись музыки «Разбудим мишку»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муз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.и</w:t>
      </w:r>
      <w:proofErr w:type="spellEnd"/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сл. Л.Е. Казанцевой; игрушка – медведь.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Содержание: педагог предлагает детям разбудить мишку. Миша спит на середине зала.  Дети вместе с педагогом подходят к медведю. Создаётся проблемная ситуация – как можно разбудить мишку? Совместно с педагогом дети предлагают потопать ножками, похлопать ручками – мишка услышит и проснётся. Под музыку дети выполняют движения в соответствии с текстом песни: грозят пальчиком, топают, хлопают. Педагог обращает внимание, чтобы дети выполняли задания дружно, ритмично, все вместе. В конце музыки медведь ловит ребят, а они убегают на стульчики.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«Матрёшки» под ред. Л.Е. Казанцевой.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совместно с музыкальным руководителем.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учить передавать музыкальный образ в соответствии с ритмической пульсацией.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t>Необходимое оборудование: аудиозапись «Матрёшки» под ред. Л.Е. Казанцевой; кукла – неваляшка.</w:t>
      </w:r>
      <w:proofErr w:type="gramEnd"/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Содержание: Педагог говорит детям, что к нам в гости пришла кукла – неваляшка. Дети смотрят, как она качается. Затем педагог просит детей покачаться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также, как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куколка. Дети выполняют движения, поочерёдно отрывая ноги от пола. После этого педагог предлагает детям потанцевать. Дети танцуют по показу музыкального руководителя, ритмично выполняя движения в соответствии с текстом песни – показывают ладошки, выставляют ногу на пятку, выполняют «пружинку», качают головой. В начале каждого куплета дети покачиваются с ножики на ножку, изображая матрёшек.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 xml:space="preserve"> «Розовые щёчки» муз. Г.Ф. </w:t>
      </w:r>
      <w:proofErr w:type="spellStart"/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Вихаревой</w:t>
      </w:r>
      <w:proofErr w:type="spellEnd"/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учить выполнять танцевальные движения выразительно, передавать в движении ритмическую пульсацию.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Необходимые оборудования: аудиозапись «Розовые щёчки» мух. Г.Ф.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Вихаревой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Содержание: педагог предлагает детям потанцевать.  Дети выполняют ритмично движения в соответствии с текстом песни. В начале каждого куплета дети ритмично похлопывают себя по щекам указательными пальцами. В 1 – м куплете дети ритмично хлопают в ладоши, во 2 – м – ритмично ударяют кулачком по кулачку, в 3 – м – выполняют «пружинку», а в 4 – м куплете – указательный палец ритмично прикладывают к губам. Движения исполняются по показу педагога.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«Мяч – другу!» 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коммуникативная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игра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.м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уз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 и сл. Л.Е. Казанцевой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совместно с воспитателем.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развивать у детей ритмическую пульсацию.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Необходимое оборудование: резиновый мячик.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Содержании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: Педагог вместе с детьми садится в кружок. Воспитатель поёт и стучит мячом по коленям: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Поиграю, поиграю,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Мяч красивый я держу!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Поиграю, поиграю,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Мяч Танюше отдаю!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t>На последние слова воспитатель передаёт мяч ребёнку, сидящему рядом. Ребёнок, у которого в руках мяч, стучит им по коленям, остальные дети стучат по коленям кулачками. Игра повторяется несколько раз.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                      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«Разминка» 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сл. и муз. Е.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Макшанцевой</w:t>
      </w:r>
      <w:proofErr w:type="spellEnd"/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во взаимодействии воспитателя с детьми.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развивать у детей в движениях ритмическую пульсацию.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Необходимый материал: стихотворение «Разминка» сл. Е.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Макшанцевой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Дети сидят в кружке вместе с воспитателем на ковре или на стульчиках. Воспитатель предлагает игру, которая называется: «Повторяй за мной». Воспитатель произносит слова стихотворения и одновременно выполняет движения по тексту, дети повторяют движения за воспитателем:</w:t>
      </w:r>
    </w:p>
    <w:p w:rsidR="00B53FD0" w:rsidRPr="00B53FD0" w:rsidRDefault="00B53FD0" w:rsidP="00B53F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Похлопаем в ладошки, похлопаем немножко.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  Похлопаем в ладошки – очень хорошо!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(хлопают в ладоши)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2.</w:t>
      </w: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Тук – тук молотком.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  Мы построим птичкам дом.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  Тук – тук молотком –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  Поселяйтесь, птички, в нём.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(стучат кулачком по кулачку).</w:t>
      </w:r>
    </w:p>
    <w:p w:rsidR="00B53FD0" w:rsidRPr="00B53FD0" w:rsidRDefault="00B53FD0" w:rsidP="00B53F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Бум – бум барабан!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  Что за шум и тарарам?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  Бум – бум барабан –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  Просыпайтесь по утрам!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(дети поочерёдно стучат указательными пальцами  по коленям).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Игра повторяется несколько раз.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«Мишка пришёл в гости» 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муз. М.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Раухвергера</w:t>
      </w:r>
      <w:proofErr w:type="spellEnd"/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во взаимодействии музыкального руководителя с детьми.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развивать у детей слуховое внимание – умение передавать в движении смену музыкальных частей.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t xml:space="preserve">Необходимое оборудование: нотное приложение «Мишка пришёл в гости» муз. М.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Раухвергера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; игрушка – медведь.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Содержание: в гости к детям «приезжает» на машинке мишка. Педагог везёт машину за верёвочку и сигналит: «Би –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би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–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би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». Мишка здоровается с детьми. Педагог предлагает детям послушать музыку. Проводится беседа с детьми, активизируется речь детей. В ходе беседы выясняется, что музыка состоит из 2 – х частей: в 1 –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ой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части мишка гуляет по лесу, во 2 – ой части мишка пляшет. Педагог сообщает детям, что у мишки есть друзья – медвежата. Детям раздают медвежат. Звучит музыка: в 1 –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ой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части медвежата «ходят» по коленям у детей, во 2 – ой части – медвежата «прыгают, танцуют». Затем мишка приглашает всех детей потанцевать. А медвежата будут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сидеть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и смотреть, как дети танцуют. В 1 –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ой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части – дети идут, переваливаясь с ноги на ногу, руки разведены в стороны; во второй части – дети пляшут, изображая медвежат.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«Любимая игрушка»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 муз. Н.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Вересокина</w:t>
      </w:r>
      <w:proofErr w:type="spellEnd"/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совместно с музыкальным руководителем.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развивать умение передавать в движении 3 – х – частную музыкальную форму.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Необходимое оборудование: нотное приложение и аудиозапись «Танец с игрушками» муз. Н.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Вересокина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; мягкие игрушки по количеству детей.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Содержание: педагогом проводится беседа с детьми об игрушках. В ходе беседы дети называют свои любимые игрушки. После беседы музыкальный руководитель предлагает послушать музыку. Во время слушания воспитатель танцует с игрушкой. Затем, дети вспоминают, какое движение было в начале, как воспитатель двигался в середине, а какое движение было последнем. Педагог раздаёт детям игрушки и предлагает потанцевать. В 1 –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ой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части дети с игрушкой легко бегут на носочках; во 2 – ой части, присев на корточки, водят игрушку по полу; а в 3 – й части кружатся, держа игрушку над головой. В 1 –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ый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раз танец проводится по показу воспитателя. Затем, дети выполняют танец самостоятельно.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Музыкальная игра «Солнышко и дождик»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 муз. М.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Раухвергера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во взаимодействии детей с музыкальным руководителем.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t>Цель: развивать координацию движений в соответствии с 3 – х частной музыкальной формой.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Необходимое оборудование: аудиозапись и нотное приложение «Солнышко и дождик» муз. М.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Раухвергера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Содержание: Педагог проводит беседу о том, что делают дети на прогулке, когда светит солнышко (гуляют, играют). Что они будут делать, если вдруг пойдёт дождик (будут прятаться под зонтик или под крышу). Затем, дети слушают музыку «Солнышко и дождик». После этого, педагог раздаёт детям музыкальные инструменты. Одной подгруппе – колокольчики, другой – бубны, а третьей – металлофоны. Музыкальный руководитель играет вместе с детьми на музыкальных инструментах, показывая, когда кому нужно вступать. Затем, педагог приглашает детей погулять. На 1 – ю часть музыки дети гуляют, на 2 – ю – хлопают в ладоши, а в 3 – й части педагог раскрывает зонтик, и все дети прячутся под зонтик. А педагог спрашивает: «Никого дождь не замочил, все успели спрятаться?»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 последствии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, в эту игру можно играть на прогулке, а также можно выбрать одного ребёнка, который будет изображать дождик. В руки ему можно дать султанчики.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                       </w:t>
      </w: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«Поссорились – помирились»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 муз. Т.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Вилькорейской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во взаимодействии детей с музыкальным руководителем.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развивать у детей умение передавать в движениях смену музыкальных частей.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Необходимое оборудование: аудиозапись или нотное приложение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П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оссорились – помирились» муз. Т.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Вилькорейской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Содержание: Педагог проводит беседу с детьми о дружбе. Затем, дети слушают музыку. Воспитатель показывает картинки с изображением действия детей: дети стоят, отвернувшись друг от друга, дети кружатся, взявшись за руки. Дети вместе с педагогом рассматривают картинки. Затем, музыкальный руководитель раздаёт картинки детям. Во время повторного звучания музыки, дети показывают ту картинку, которая соответствует характеру музыки. Педагог предлагает детям потанцевать. Дети становятся в пары, отвернувшись друг от друга, руки сжаты в кулачки и поставлены на пояс – поссорились. В 1 – ой части дети топают одной ногой, во 2 – ой,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повернувшись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друг к другу, кружатся, взявшись за руки. В конце музыки обнимаются (помирились).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«Игра с погремушками»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 муз. Т.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Вилькорейской</w:t>
      </w:r>
      <w:proofErr w:type="spellEnd"/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развивать у детей умение во – время реагировать на смену музыкальных частей.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Необходимое оборудование: аудиозапись с музыкой «Игра с погребушками» муз. Т. </w:t>
      </w:r>
      <w:proofErr w:type="spell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Вилькорейской</w:t>
      </w:r>
      <w:proofErr w:type="spell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; погремушки по количеству детей.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Содержание ситуации: Педагог предлагает послушать музыку.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Затем, раздаёт детям погремушки, пояснив, что когда начнётся музыка – погремушки зазвенят, а когда музыка изменится, станет «прыгучей, отрывистой» - погремушки будут стачать по ладошке.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Дети повторно слушают музыку и выполняют действия с погремушками. Педагог предлагает детям выполнить задание правильно. После этого, детям предлагается потанцевать с погремушками. В 1 –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ой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части дети бегают по залу на носочках, во 2 – ой – стучат палочкой от погремушки по полу. Упражнение выполняется несколько раз.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Подвижная игра «К детям зайка прискакал»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совместно с воспитателем в группе, на прогулке, на утренней и бодрящей гимнастики.</w:t>
      </w:r>
      <w:proofErr w:type="gramEnd"/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учить координировать движения в соответствии со словами стихотворения.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Необходимое оборудование: игрушка – зайчик; бубен.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Содержание: Воспитатель показывает зайчика и предлагает с ним поиграть. Объясняется, что к кому зайчик прискачет, тот ребёнок будет с ним играть. Воспитатель в начале вызывает самого активного ребёнка: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К Ване зайка прискакал,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Вместе с Ваней прыгать стал.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Прыг – скок, </w:t>
      </w: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прыг</w:t>
      </w:r>
      <w:proofErr w:type="gramEnd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– скок,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Догоню тебя дружок.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Ребёнок,  которого позвал зайка, прыгает, в конце песенки ребёнок убегает, зайка его ловит. В лапках зайчик держит бубен. Когда зайка прыгает – бубен ритмично стучит, когда зайчик бегает за ребёнком – бубен звенит. Игра повторяется с каждым ребёнком.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                       </w:t>
      </w:r>
    </w:p>
    <w:p w:rsidR="00B53FD0" w:rsidRPr="00B53FD0" w:rsidRDefault="00B53FD0" w:rsidP="00B53FD0">
      <w:pPr>
        <w:spacing w:after="150" w:line="240" w:lineRule="auto"/>
        <w:jc w:val="center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lastRenderedPageBreak/>
        <w:t>Подвижная игра «Игра с мишкой»</w:t>
      </w: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 сл. В. Антоновой.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Проводится совместно с воспитателем.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proofErr w:type="gramStart"/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Используется на утренней или бодрящей гимнастики, на прогулке, на физкультминутках в группе.</w:t>
      </w:r>
      <w:proofErr w:type="gramEnd"/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Цель: учить координировать движения со словами стихотворения.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Необходимый материал: игрушка – медведь; бубен.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Ход игры: воспитатель предлагает детям поиграть с мишкой. Мишка находится напротив детей на некотором расстоянии.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Мишка косолапый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Манит деток лапой,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Приглашает всех гулять,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 догонялки поиграть.</w:t>
      </w:r>
    </w:p>
    <w:p w:rsidR="00B53FD0" w:rsidRPr="00B53FD0" w:rsidRDefault="00B53FD0" w:rsidP="00B53FD0">
      <w:pPr>
        <w:spacing w:after="15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B53FD0">
        <w:rPr>
          <w:rFonts w:ascii="Georgia" w:eastAsia="Times New Roman" w:hAnsi="Georgia" w:cs="Times New Roman"/>
          <w:i/>
          <w:sz w:val="28"/>
          <w:szCs w:val="28"/>
          <w:lang w:eastAsia="ru-RU"/>
        </w:rPr>
        <w:t>Воспитатель вместе с детьми подходит к мишке, читая стихотворение. В конце слов, воспитатель берёт мишку в руки и догоняет детей. Игра повторяется несколько раз. Когда дети освоят правила игры, медведем может быть ребёнок, на него одевается шапочка медведя.</w:t>
      </w:r>
    </w:p>
    <w:p w:rsidR="00AC094C" w:rsidRPr="00B53FD0" w:rsidRDefault="00AC094C">
      <w:pPr>
        <w:rPr>
          <w:rFonts w:ascii="Georgia" w:hAnsi="Georgia"/>
          <w:i/>
          <w:sz w:val="28"/>
          <w:szCs w:val="28"/>
        </w:rPr>
      </w:pPr>
    </w:p>
    <w:sectPr w:rsidR="00AC094C" w:rsidRPr="00B53F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25" w:rsidRDefault="00B94625" w:rsidP="00B53FD0">
      <w:pPr>
        <w:spacing w:after="0" w:line="240" w:lineRule="auto"/>
      </w:pPr>
      <w:r>
        <w:separator/>
      </w:r>
    </w:p>
  </w:endnote>
  <w:endnote w:type="continuationSeparator" w:id="0">
    <w:p w:rsidR="00B94625" w:rsidRDefault="00B94625" w:rsidP="00B5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858380"/>
      <w:docPartObj>
        <w:docPartGallery w:val="Page Numbers (Bottom of Page)"/>
        <w:docPartUnique/>
      </w:docPartObj>
    </w:sdtPr>
    <w:sdtContent>
      <w:p w:rsidR="00B53FD0" w:rsidRDefault="00B53F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53FD0" w:rsidRDefault="00B53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25" w:rsidRDefault="00B94625" w:rsidP="00B53FD0">
      <w:pPr>
        <w:spacing w:after="0" w:line="240" w:lineRule="auto"/>
      </w:pPr>
      <w:r>
        <w:separator/>
      </w:r>
    </w:p>
  </w:footnote>
  <w:footnote w:type="continuationSeparator" w:id="0">
    <w:p w:rsidR="00B94625" w:rsidRDefault="00B94625" w:rsidP="00B53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C6DB7"/>
    <w:multiLevelType w:val="multilevel"/>
    <w:tmpl w:val="B1D6F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F23A9"/>
    <w:multiLevelType w:val="multilevel"/>
    <w:tmpl w:val="9EEE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69"/>
    <w:rsid w:val="00387669"/>
    <w:rsid w:val="00AC094C"/>
    <w:rsid w:val="00B53FD0"/>
    <w:rsid w:val="00B9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FD0"/>
  </w:style>
  <w:style w:type="paragraph" w:styleId="a5">
    <w:name w:val="footer"/>
    <w:basedOn w:val="a"/>
    <w:link w:val="a6"/>
    <w:uiPriority w:val="99"/>
    <w:unhideWhenUsed/>
    <w:rsid w:val="00B5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FD0"/>
  </w:style>
  <w:style w:type="paragraph" w:styleId="a5">
    <w:name w:val="footer"/>
    <w:basedOn w:val="a"/>
    <w:link w:val="a6"/>
    <w:uiPriority w:val="99"/>
    <w:unhideWhenUsed/>
    <w:rsid w:val="00B5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708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3069</Words>
  <Characters>17499</Characters>
  <Application>Microsoft Office Word</Application>
  <DocSecurity>0</DocSecurity>
  <Lines>145</Lines>
  <Paragraphs>41</Paragraphs>
  <ScaleCrop>false</ScaleCrop>
  <Company>SPecialiST RePack</Company>
  <LinksUpToDate>false</LinksUpToDate>
  <CharactersWithSpaces>20527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2020-12-08T06:11:00Z</dcterms:created>
  <dcterms:modified xsi:type="dcterms:W3CDTF">2020-12-08T06:13:00Z</dcterms:modified>
</cp:coreProperties>
</file>